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E6" w:rsidRPr="00323DC5" w:rsidRDefault="0055176A" w:rsidP="00323DC5">
      <w:pPr>
        <w:spacing w:after="0"/>
        <w:jc w:val="center"/>
        <w:rPr>
          <w:rFonts w:ascii="Iskoola Pota" w:hAnsi="Iskoola Pota" w:cs="Iskoola Pota"/>
        </w:rPr>
      </w:pPr>
      <w:bookmarkStart w:id="0" w:name="_GoBack"/>
      <w:bookmarkEnd w:id="0"/>
      <w:r>
        <w:rPr>
          <w:noProof/>
        </w:rPr>
        <mc:AlternateContent>
          <mc:Choice Requires="wps">
            <w:drawing>
              <wp:anchor distT="0" distB="0" distL="114300" distR="114300" simplePos="0" relativeHeight="251659264" behindDoc="0" locked="0" layoutInCell="1" allowOverlap="1" wp14:anchorId="2CFFDACB" wp14:editId="6E79788F">
                <wp:simplePos x="0" y="0"/>
                <wp:positionH relativeFrom="margin">
                  <wp:posOffset>5934075</wp:posOffset>
                </wp:positionH>
                <wp:positionV relativeFrom="paragraph">
                  <wp:posOffset>95250</wp:posOffset>
                </wp:positionV>
                <wp:extent cx="914400" cy="733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733425"/>
                        </a:xfrm>
                        <a:prstGeom prst="rect">
                          <a:avLst/>
                        </a:prstGeom>
                        <a:noFill/>
                        <a:ln>
                          <a:noFill/>
                        </a:ln>
                        <a:effectLst/>
                      </wps:spPr>
                      <wps:txbx>
                        <w:txbxContent>
                          <w:p w:rsidR="0012182F" w:rsidRPr="00247200" w:rsidRDefault="0012182F" w:rsidP="0012182F">
                            <w:pPr>
                              <w:spacing w:after="0"/>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noProof/>
                              </w:rPr>
                              <w:drawing>
                                <wp:inline distT="0" distB="0" distL="0" distR="0" wp14:anchorId="59982AE8" wp14:editId="45D63FA1">
                                  <wp:extent cx="733425" cy="666750"/>
                                  <wp:effectExtent l="0" t="0" r="9525" b="0"/>
                                  <wp:docPr id="8" name="Picture 8" descr="Image result for trinit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nity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FDACB" id="_x0000_t202" coordsize="21600,21600" o:spt="202" path="m,l,21600r21600,l21600,xe">
                <v:stroke joinstyle="miter"/>
                <v:path gradientshapeok="t" o:connecttype="rect"/>
              </v:shapetype>
              <v:shape id="Text Box 5" o:spid="_x0000_s1026" type="#_x0000_t202" style="position:absolute;left:0;text-align:left;margin-left:467.25pt;margin-top:7.5pt;width:1in;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" filled="f" stroked="f">
                <v:textbox>
                  <w:txbxContent>
                    <w:p w:rsidR="0012182F" w:rsidRPr="00247200" w:rsidRDefault="0012182F" w:rsidP="0012182F">
                      <w:pPr>
                        <w:spacing w:after="0"/>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noProof/>
                        </w:rPr>
                        <w:drawing>
                          <wp:inline distT="0" distB="0" distL="0" distR="0" wp14:anchorId="59982AE8" wp14:editId="45D63FA1">
                            <wp:extent cx="733425" cy="666750"/>
                            <wp:effectExtent l="0" t="0" r="9525" b="0"/>
                            <wp:docPr id="8" name="Picture 8" descr="Image result for trinit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nity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4172F7B4" wp14:editId="72958E14">
                <wp:simplePos x="0" y="0"/>
                <wp:positionH relativeFrom="page">
                  <wp:align>left</wp:align>
                </wp:positionH>
                <wp:positionV relativeFrom="paragraph">
                  <wp:posOffset>285750</wp:posOffset>
                </wp:positionV>
                <wp:extent cx="5448300" cy="1809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8300" cy="1809750"/>
                        </a:xfrm>
                        <a:prstGeom prst="rect">
                          <a:avLst/>
                        </a:prstGeom>
                        <a:noFill/>
                        <a:ln>
                          <a:noFill/>
                        </a:ln>
                        <a:effectLst/>
                      </wps:spPr>
                      <wps:txbx>
                        <w:txbxContent>
                          <w:p w:rsidR="00FB4006" w:rsidRPr="00247200" w:rsidRDefault="00FB4006" w:rsidP="00FB4006">
                            <w:pPr>
                              <w:spacing w:after="0"/>
                              <w:jc w:val="center"/>
                              <w:rPr>
                                <w:rFonts w:ascii="Iskoola Pota" w:hAnsi="Iskoola Pota" w:cs="Iskoola Pota"/>
                                <w:b/>
                                <w:outline/>
                                <w:noProof/>
                                <w:color w:val="4472C4" w:themeColor="accent5"/>
                                <w:sz w:val="100"/>
                                <w:szCs w:val="1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47200">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417B6E">
                              <w:rPr>
                                <w:rFonts w:ascii="Iskoola Pota" w:hAnsi="Iskoola Pota" w:cs="Iskoola Pota"/>
                                <w:b/>
                                <w:noProof/>
                                <w:color w:val="FFFFFF" w:themeColor="background1"/>
                                <w:sz w:val="100"/>
                                <w:szCs w:val="1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Call For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F7B4" id="Text Box 1" o:spid="_x0000_s1027" type="#_x0000_t202" style="position:absolute;left:0;text-align:left;margin-left:0;margin-top:22.5pt;width:429pt;height:14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" filled="f" stroked="f">
                <v:textbox>
                  <w:txbxContent>
                    <w:p w:rsidR="00FB4006" w:rsidRPr="00247200" w:rsidRDefault="00FB4006" w:rsidP="00FB4006">
                      <w:pPr>
                        <w:spacing w:after="0"/>
                        <w:jc w:val="center"/>
                        <w:rPr>
                          <w:rFonts w:ascii="Iskoola Pota" w:hAnsi="Iskoola Pota" w:cs="Iskoola Pota"/>
                          <w:b/>
                          <w:outline/>
                          <w:noProof/>
                          <w:color w:val="4472C4" w:themeColor="accent5"/>
                          <w:sz w:val="100"/>
                          <w:szCs w:val="1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47200">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417B6E">
                        <w:rPr>
                          <w:rFonts w:ascii="Iskoola Pota" w:hAnsi="Iskoola Pota" w:cs="Iskoola Pota"/>
                          <w:b/>
                          <w:noProof/>
                          <w:color w:val="FFFFFF" w:themeColor="background1"/>
                          <w:sz w:val="100"/>
                          <w:szCs w:val="1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Call For Papers</w:t>
                      </w:r>
                    </w:p>
                  </w:txbxContent>
                </v:textbox>
                <w10:wrap anchorx="page"/>
              </v:shape>
            </w:pict>
          </mc:Fallback>
        </mc:AlternateContent>
      </w:r>
      <w:r>
        <w:rPr>
          <w:noProof/>
        </w:rPr>
        <w:drawing>
          <wp:inline distT="0" distB="0" distL="0" distR="0" wp14:anchorId="02A75031" wp14:editId="7FF2CFD5">
            <wp:extent cx="6858000" cy="4572000"/>
            <wp:effectExtent l="0" t="0" r="0" b="0"/>
            <wp:docPr id="2" name="Picture 2" descr="Image result for river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 wa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323DC5" w:rsidRPr="00323DC5" w:rsidRDefault="00323DC5" w:rsidP="00323DC5">
      <w:pPr>
        <w:jc w:val="center"/>
        <w:rPr>
          <w:rFonts w:ascii="Iskoola Pota" w:hAnsi="Iskoola Pota" w:cs="Iskoola Pota"/>
          <w:b/>
          <w:sz w:val="32"/>
          <w:szCs w:val="32"/>
        </w:rPr>
      </w:pPr>
      <w:r w:rsidRPr="00323DC5">
        <w:rPr>
          <w:rFonts w:ascii="Iskoola Pota" w:hAnsi="Iskoola Pota" w:cs="Iskoola Pota"/>
          <w:b/>
          <w:sz w:val="32"/>
          <w:szCs w:val="32"/>
        </w:rPr>
        <w:t>Western Jewish Studies Association Conference</w:t>
      </w:r>
    </w:p>
    <w:p w:rsidR="00323DC5" w:rsidRPr="00323DC5" w:rsidRDefault="00323DC5" w:rsidP="00323DC5">
      <w:pPr>
        <w:jc w:val="center"/>
        <w:rPr>
          <w:rFonts w:ascii="Iskoola Pota" w:hAnsi="Iskoola Pota" w:cs="Iskoola Pota"/>
          <w:b/>
          <w:sz w:val="32"/>
          <w:szCs w:val="32"/>
        </w:rPr>
      </w:pPr>
      <w:r w:rsidRPr="00323DC5">
        <w:rPr>
          <w:rFonts w:ascii="Iskoola Pota" w:hAnsi="Iskoola Pota" w:cs="Iskoola Pota"/>
          <w:b/>
          <w:sz w:val="32"/>
          <w:szCs w:val="32"/>
        </w:rPr>
        <w:t>Trinity University, San Antonio, TX</w:t>
      </w:r>
    </w:p>
    <w:tbl>
      <w:tblPr>
        <w:tblStyle w:val="TableGrid"/>
        <w:tblW w:w="0" w:type="auto"/>
        <w:jc w:val="center"/>
        <w:tblLook w:val="04A0" w:firstRow="1" w:lastRow="0" w:firstColumn="1" w:lastColumn="0" w:noHBand="0" w:noVBand="1"/>
      </w:tblPr>
      <w:tblGrid>
        <w:gridCol w:w="9576"/>
      </w:tblGrid>
      <w:tr w:rsidR="00323DC5" w:rsidRPr="00323DC5" w:rsidTr="00515654">
        <w:trPr>
          <w:jc w:val="center"/>
        </w:trPr>
        <w:tc>
          <w:tcPr>
            <w:tcW w:w="9576" w:type="dxa"/>
            <w:shd w:val="clear" w:color="auto" w:fill="D0CECE" w:themeFill="background2" w:themeFillShade="E6"/>
          </w:tcPr>
          <w:p w:rsidR="00323DC5" w:rsidRPr="00323DC5" w:rsidRDefault="00323DC5" w:rsidP="00CE3734">
            <w:pPr>
              <w:jc w:val="center"/>
              <w:rPr>
                <w:rFonts w:ascii="Iskoola Pota" w:hAnsi="Iskoola Pota" w:cs="Iskoola Pota"/>
                <w:b/>
                <w:sz w:val="32"/>
                <w:szCs w:val="32"/>
              </w:rPr>
            </w:pPr>
            <w:r w:rsidRPr="00323DC5">
              <w:rPr>
                <w:rFonts w:ascii="Iskoola Pota" w:hAnsi="Iskoola Pota" w:cs="Iskoola Pota"/>
                <w:b/>
                <w:sz w:val="32"/>
                <w:szCs w:val="32"/>
              </w:rPr>
              <w:t>March 11-12, 2018</w:t>
            </w:r>
          </w:p>
        </w:tc>
      </w:tr>
    </w:tbl>
    <w:p w:rsidR="00323DC5" w:rsidRPr="009C6D2A" w:rsidRDefault="00323DC5" w:rsidP="009C6D2A">
      <w:pPr>
        <w:spacing w:before="100" w:beforeAutospacing="1" w:after="100" w:afterAutospacing="1"/>
        <w:outlineLvl w:val="2"/>
        <w:rPr>
          <w:rFonts w:ascii="Iskoola Pota" w:hAnsi="Iskoola Pota" w:cs="Iskoola Pota"/>
        </w:rPr>
      </w:pPr>
      <w:r w:rsidRPr="00323DC5">
        <w:rPr>
          <w:rFonts w:ascii="Iskoola Pota" w:hAnsi="Iskoola Pota" w:cs="Iskoola Pota"/>
        </w:rPr>
        <w:t>Call for paper and panel proposals on all areas of Jewish Studies regardless of discipline, geographical focus, or time period. The WJSA usually features panels about Jews in the American West, pedagogical aspects of Jewish Studies, and contemporary Jewish issues. This year, panels on Jews in Texas are welcome.</w:t>
      </w:r>
      <w:r w:rsidR="009C6D2A" w:rsidRPr="009C6D2A">
        <w:t xml:space="preserve"> </w:t>
      </w:r>
      <w:r w:rsidR="009C6D2A" w:rsidRPr="009C6D2A">
        <w:rPr>
          <w:rFonts w:ascii="Iskoola Pota" w:hAnsi="Iskoola Pota" w:cs="Iskoola Pota"/>
        </w:rPr>
        <w:t>Panels are also welcome marking the anniversaries of Kristallnacht</w:t>
      </w:r>
      <w:r w:rsidR="009C6D2A">
        <w:rPr>
          <w:rFonts w:ascii="Iskoola Pota" w:hAnsi="Iskoola Pota" w:cs="Iskoola Pota"/>
        </w:rPr>
        <w:t xml:space="preserve"> and </w:t>
      </w:r>
      <w:r w:rsidR="009C6D2A" w:rsidRPr="009C6D2A">
        <w:rPr>
          <w:rFonts w:ascii="Iskoola Pota" w:hAnsi="Iskoola Pota" w:cs="Iskoola Pota"/>
        </w:rPr>
        <w:t>Israeli Independence</w:t>
      </w:r>
      <w:r w:rsidR="009C6D2A">
        <w:rPr>
          <w:rFonts w:ascii="Iskoola Pota" w:hAnsi="Iskoola Pota" w:cs="Iskoola Pota"/>
        </w:rPr>
        <w:t>.</w:t>
      </w:r>
    </w:p>
    <w:p w:rsidR="00323DC5" w:rsidRPr="00323DC5" w:rsidRDefault="00323DC5" w:rsidP="00323DC5">
      <w:pPr>
        <w:spacing w:before="100" w:beforeAutospacing="1" w:after="100" w:afterAutospacing="1"/>
        <w:outlineLvl w:val="2"/>
        <w:rPr>
          <w:rFonts w:ascii="Iskoola Pota" w:hAnsi="Iskoola Pota" w:cs="Iskoola Pota"/>
        </w:rPr>
      </w:pPr>
      <w:r w:rsidRPr="00323DC5">
        <w:rPr>
          <w:rFonts w:ascii="Iskoola Pota" w:hAnsi="Iskoola Pota" w:cs="Iskoola Pota"/>
        </w:rPr>
        <w:t xml:space="preserve">Paper proposals should be no longer than one double-spaced typed page and should be submitted with a short CV that contains contact information. The submission of panels on a common topic is encouraged. Organizers of panels should submit a cover sheet with the title of the panel and the titles of each of the papers and contact information for each presenter, followed by the individual paper proposals and brief CVs. Scholars of Jewish Studies, including advanced graduate students, are invited to submit proposals for papers, presentations, and workshops. A limited number of modest travel stipends are available for graduate students and overseas scholars who will be presenting papers at the conference. Individuals wishing to chair a session should submit their CV.  </w:t>
      </w:r>
    </w:p>
    <w:p w:rsidR="00323DC5" w:rsidRPr="00323DC5" w:rsidRDefault="00323DC5" w:rsidP="00323DC5">
      <w:pPr>
        <w:rPr>
          <w:rFonts w:ascii="Iskoola Pota" w:hAnsi="Iskoola Pota" w:cs="Iskoola Pota"/>
        </w:rPr>
      </w:pPr>
      <w:r w:rsidRPr="00323DC5">
        <w:rPr>
          <w:rFonts w:ascii="Iskoola Pota" w:hAnsi="Iskoola Pota" w:cs="Iskoola Pota"/>
        </w:rPr>
        <w:t xml:space="preserve">The WJSA annually confers the Baron Award for best graduate student paper presented at the conference. The student will receive $200 and a lengthier version of the paper will be considered for publication in </w:t>
      </w:r>
      <w:r w:rsidRPr="00323DC5">
        <w:rPr>
          <w:rFonts w:ascii="Iskoola Pota" w:hAnsi="Iskoola Pota" w:cs="Iskoola Pota"/>
          <w:i/>
        </w:rPr>
        <w:t>Shofar: An Interdisciplinary Journal of Jewish Studies</w:t>
      </w:r>
      <w:r w:rsidRPr="00323DC5">
        <w:rPr>
          <w:rFonts w:ascii="Iskoola Pota" w:hAnsi="Iskoola Pota" w:cs="Iskoola Pota"/>
        </w:rPr>
        <w:t xml:space="preserve">.  </w:t>
      </w:r>
    </w:p>
    <w:p w:rsidR="00323DC5" w:rsidRPr="00323DC5" w:rsidRDefault="00323DC5">
      <w:pPr>
        <w:rPr>
          <w:rFonts w:ascii="Iskoola Pota" w:hAnsi="Iskoola Pota" w:cs="Iskoola Pota"/>
        </w:rPr>
      </w:pPr>
      <w:r w:rsidRPr="00323DC5">
        <w:rPr>
          <w:rFonts w:ascii="Iskoola Pota" w:hAnsi="Iskoola Pota" w:cs="Iskoola Pota"/>
        </w:rPr>
        <w:t xml:space="preserve">Although there is no WSJA membership requirement for participation in the conference, there is a higher registration fee charged for non-members.  Proposals should be emailed to Lawrence Baron at </w:t>
      </w:r>
      <w:hyperlink r:id="rId8" w:history="1">
        <w:r w:rsidRPr="00323DC5">
          <w:rPr>
            <w:rStyle w:val="Hyperlink"/>
            <w:rFonts w:ascii="Iskoola Pota" w:hAnsi="Iskoola Pota" w:cs="Iskoola Pota"/>
          </w:rPr>
          <w:t>lbaron@mail.sdsu.edu</w:t>
        </w:r>
      </w:hyperlink>
      <w:r w:rsidRPr="00323DC5">
        <w:rPr>
          <w:rFonts w:ascii="Iskoola Pota" w:hAnsi="Iskoola Pota" w:cs="Iskoola Pota"/>
        </w:rPr>
        <w:t xml:space="preserve">. Deadline for submission of proposals is </w:t>
      </w:r>
      <w:r w:rsidR="009D2BB1">
        <w:rPr>
          <w:rFonts w:ascii="Iskoola Pota" w:hAnsi="Iskoola Pota" w:cs="Iskoola Pota"/>
        </w:rPr>
        <w:t>November 1</w:t>
      </w:r>
      <w:r w:rsidRPr="00323DC5">
        <w:rPr>
          <w:rFonts w:ascii="Iskoola Pota" w:hAnsi="Iskoola Pota" w:cs="Iskoola Pota"/>
        </w:rPr>
        <w:t>, 2017.</w:t>
      </w:r>
    </w:p>
    <w:sectPr w:rsidR="00323DC5" w:rsidRPr="00323DC5" w:rsidSect="00323D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C37" w:rsidRDefault="004E7C37" w:rsidP="00323DC5">
      <w:pPr>
        <w:spacing w:after="0" w:line="240" w:lineRule="auto"/>
      </w:pPr>
      <w:r>
        <w:separator/>
      </w:r>
    </w:p>
  </w:endnote>
  <w:endnote w:type="continuationSeparator" w:id="0">
    <w:p w:rsidR="004E7C37" w:rsidRDefault="004E7C37" w:rsidP="0032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C37" w:rsidRDefault="004E7C37" w:rsidP="00323DC5">
      <w:pPr>
        <w:spacing w:after="0" w:line="240" w:lineRule="auto"/>
      </w:pPr>
      <w:r>
        <w:separator/>
      </w:r>
    </w:p>
  </w:footnote>
  <w:footnote w:type="continuationSeparator" w:id="0">
    <w:p w:rsidR="004E7C37" w:rsidRDefault="004E7C37" w:rsidP="00323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97"/>
    <w:rsid w:val="0012182F"/>
    <w:rsid w:val="00130095"/>
    <w:rsid w:val="00247200"/>
    <w:rsid w:val="00303185"/>
    <w:rsid w:val="00312DE2"/>
    <w:rsid w:val="00323DC5"/>
    <w:rsid w:val="00417B6E"/>
    <w:rsid w:val="00425E1E"/>
    <w:rsid w:val="004E7C37"/>
    <w:rsid w:val="00514B0E"/>
    <w:rsid w:val="00515654"/>
    <w:rsid w:val="0055176A"/>
    <w:rsid w:val="005B6BB6"/>
    <w:rsid w:val="00771ACA"/>
    <w:rsid w:val="0086350E"/>
    <w:rsid w:val="009C6D2A"/>
    <w:rsid w:val="009D1F60"/>
    <w:rsid w:val="009D2BB1"/>
    <w:rsid w:val="00C92A97"/>
    <w:rsid w:val="00E7592B"/>
    <w:rsid w:val="00F245C4"/>
    <w:rsid w:val="00FB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B806A-5652-428C-9E84-00394432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C5"/>
  </w:style>
  <w:style w:type="paragraph" w:styleId="Footer">
    <w:name w:val="footer"/>
    <w:basedOn w:val="Normal"/>
    <w:link w:val="FooterChar"/>
    <w:uiPriority w:val="99"/>
    <w:unhideWhenUsed/>
    <w:rsid w:val="0032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C5"/>
  </w:style>
  <w:style w:type="character" w:styleId="Hyperlink">
    <w:name w:val="Hyperlink"/>
    <w:basedOn w:val="DefaultParagraphFont"/>
    <w:unhideWhenUsed/>
    <w:rsid w:val="00323DC5"/>
    <w:rPr>
      <w:color w:val="0000FF"/>
      <w:u w:val="single"/>
    </w:rPr>
  </w:style>
  <w:style w:type="table" w:styleId="TableGrid">
    <w:name w:val="Table Grid"/>
    <w:basedOn w:val="TableNormal"/>
    <w:uiPriority w:val="59"/>
    <w:rsid w:val="0032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10355">
      <w:bodyDiv w:val="1"/>
      <w:marLeft w:val="0"/>
      <w:marRight w:val="0"/>
      <w:marTop w:val="0"/>
      <w:marBottom w:val="0"/>
      <w:divBdr>
        <w:top w:val="none" w:sz="0" w:space="0" w:color="auto"/>
        <w:left w:val="none" w:sz="0" w:space="0" w:color="auto"/>
        <w:bottom w:val="none" w:sz="0" w:space="0" w:color="auto"/>
        <w:right w:val="none" w:sz="0" w:space="0" w:color="auto"/>
      </w:divBdr>
      <w:divsChild>
        <w:div w:id="47152733">
          <w:marLeft w:val="0"/>
          <w:marRight w:val="0"/>
          <w:marTop w:val="0"/>
          <w:marBottom w:val="0"/>
          <w:divBdr>
            <w:top w:val="none" w:sz="0" w:space="0" w:color="auto"/>
            <w:left w:val="none" w:sz="0" w:space="0" w:color="auto"/>
            <w:bottom w:val="none" w:sz="0" w:space="0" w:color="auto"/>
            <w:right w:val="none" w:sz="0" w:space="0" w:color="auto"/>
          </w:divBdr>
        </w:div>
        <w:div w:id="189762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ron@mail.sdsu.ed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Casey</dc:creator>
  <cp:lastModifiedBy>Bonnie Harris</cp:lastModifiedBy>
  <cp:revision>2</cp:revision>
  <cp:lastPrinted>2017-07-05T21:35:00Z</cp:lastPrinted>
  <dcterms:created xsi:type="dcterms:W3CDTF">2017-08-15T09:30:00Z</dcterms:created>
  <dcterms:modified xsi:type="dcterms:W3CDTF">2017-08-15T09:30:00Z</dcterms:modified>
</cp:coreProperties>
</file>