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8CCE4" w:themeColor="accent1" w:themeTint="66"/>
  <w:body>
    <w:p w14:paraId="3D0109F7" w14:textId="77777777" w:rsidR="000F0A40" w:rsidRDefault="000F0A40" w:rsidP="00CC0C0E">
      <w:pPr>
        <w:jc w:val="center"/>
        <w:rPr>
          <w:b/>
          <w:sz w:val="28"/>
          <w:szCs w:val="28"/>
        </w:rPr>
      </w:pPr>
      <w:r w:rsidRPr="001C5B81">
        <w:rPr>
          <w:noProof/>
        </w:rPr>
        <w:drawing>
          <wp:inline distT="0" distB="0" distL="0" distR="0" wp14:anchorId="6313CBBF" wp14:editId="097C4DF5">
            <wp:extent cx="1043940" cy="1123026"/>
            <wp:effectExtent l="0" t="0" r="3810" b="1270"/>
            <wp:docPr id="4" name="Picture 4" descr="2017 Western Jewish Studies Association Conference | Claremont McKen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 Western Jewish Studies Association Conference | Claremont McKenna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177" cy="1127584"/>
                    </a:xfrm>
                    <a:prstGeom prst="rect">
                      <a:avLst/>
                    </a:prstGeom>
                    <a:noFill/>
                    <a:ln>
                      <a:noFill/>
                    </a:ln>
                  </pic:spPr>
                </pic:pic>
              </a:graphicData>
            </a:graphic>
          </wp:inline>
        </w:drawing>
      </w:r>
      <w:r>
        <w:rPr>
          <w:b/>
          <w:sz w:val="28"/>
          <w:szCs w:val="28"/>
        </w:rPr>
        <w:t xml:space="preserve">  </w:t>
      </w:r>
      <w:r>
        <w:rPr>
          <w:noProof/>
        </w:rPr>
        <w:drawing>
          <wp:inline distT="0" distB="0" distL="0" distR="0" wp14:anchorId="00C7753E" wp14:editId="7EE978B4">
            <wp:extent cx="1028700" cy="1089660"/>
            <wp:effectExtent l="0" t="0" r="0" b="0"/>
            <wp:docPr id="6" name="Picture 6" descr="May be an image of text that says 'ç Σ The SCHUSTERMAN CENTER for JUDAIC and ISRAEL STUDIES at the UNIVERSITY of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ç Σ The SCHUSTERMAN CENTER for JUDAIC and ISRAEL STUDIES at the UNIVERSITY ofOKLAHO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89660"/>
                    </a:xfrm>
                    <a:prstGeom prst="rect">
                      <a:avLst/>
                    </a:prstGeom>
                    <a:noFill/>
                    <a:ln>
                      <a:noFill/>
                    </a:ln>
                  </pic:spPr>
                </pic:pic>
              </a:graphicData>
            </a:graphic>
          </wp:inline>
        </w:drawing>
      </w:r>
      <w:r>
        <w:br/>
      </w:r>
    </w:p>
    <w:p w14:paraId="6BE83047" w14:textId="77777777" w:rsidR="008812F8" w:rsidRPr="00EC2077" w:rsidRDefault="008812F8" w:rsidP="00CC0C0E">
      <w:pPr>
        <w:jc w:val="center"/>
        <w:rPr>
          <w:b/>
        </w:rPr>
      </w:pPr>
      <w:r w:rsidRPr="00EC2077">
        <w:rPr>
          <w:b/>
        </w:rPr>
        <w:t>CALL FOR PAPERS</w:t>
      </w:r>
    </w:p>
    <w:p w14:paraId="4591150B" w14:textId="77777777" w:rsidR="008812F8" w:rsidRPr="00EC2077" w:rsidRDefault="008812F8" w:rsidP="00CC0C0E">
      <w:pPr>
        <w:jc w:val="center"/>
      </w:pPr>
      <w:r w:rsidRPr="00EC2077">
        <w:t xml:space="preserve">Western Jewish Studies Association Conference                                          </w:t>
      </w:r>
      <w:r w:rsidR="00EC2077">
        <w:t xml:space="preserve">                                    </w:t>
      </w:r>
      <w:r w:rsidRPr="00EC2077">
        <w:t>Schusterman Center for Judaic and Israel Studies</w:t>
      </w:r>
    </w:p>
    <w:p w14:paraId="69E12D92" w14:textId="77777777" w:rsidR="008812F8" w:rsidRPr="00EC2077" w:rsidRDefault="008812F8" w:rsidP="00CC0C0E">
      <w:pPr>
        <w:jc w:val="center"/>
        <w:rPr>
          <w:b/>
          <w:sz w:val="22"/>
          <w:szCs w:val="22"/>
        </w:rPr>
      </w:pPr>
      <w:r w:rsidRPr="00EC2077">
        <w:rPr>
          <w:b/>
          <w:sz w:val="22"/>
          <w:szCs w:val="22"/>
        </w:rPr>
        <w:t>University of Oklahoma</w:t>
      </w:r>
    </w:p>
    <w:p w14:paraId="7E9E2D6D" w14:textId="77777777" w:rsidR="001C5B81" w:rsidRPr="00EC2077" w:rsidRDefault="008812F8" w:rsidP="001C5B81">
      <w:pPr>
        <w:jc w:val="center"/>
        <w:rPr>
          <w:b/>
          <w:sz w:val="22"/>
          <w:szCs w:val="22"/>
        </w:rPr>
      </w:pPr>
      <w:r w:rsidRPr="00EC2077">
        <w:rPr>
          <w:b/>
          <w:sz w:val="22"/>
          <w:szCs w:val="22"/>
        </w:rPr>
        <w:t>March 27-28, 2022</w:t>
      </w:r>
    </w:p>
    <w:p w14:paraId="1541A450" w14:textId="77777777" w:rsidR="00EC2077" w:rsidRPr="00EC2077" w:rsidRDefault="00EC2077" w:rsidP="001C5B81">
      <w:pPr>
        <w:jc w:val="center"/>
        <w:rPr>
          <w:sz w:val="22"/>
          <w:szCs w:val="22"/>
        </w:rPr>
      </w:pPr>
    </w:p>
    <w:p w14:paraId="12495254" w14:textId="77777777" w:rsidR="00C01785" w:rsidRPr="00EC2077" w:rsidRDefault="008812F8" w:rsidP="00EC2077">
      <w:pPr>
        <w:rPr>
          <w:sz w:val="22"/>
          <w:szCs w:val="22"/>
        </w:rPr>
      </w:pPr>
      <w:r w:rsidRPr="00EC2077">
        <w:rPr>
          <w:sz w:val="22"/>
          <w:szCs w:val="22"/>
        </w:rPr>
        <w:t xml:space="preserve">Call for paper and panel proposals on all areas of Jewish Studies regardless of discipline, geographical focus, or time period.  The WJSA usually includes panels about Jews in the American West, pedagogical aspects in Jewish Studies, and contemporary Jewish issues.  </w:t>
      </w:r>
      <w:r w:rsidR="00C01785" w:rsidRPr="00EC2077">
        <w:rPr>
          <w:sz w:val="22"/>
          <w:szCs w:val="22"/>
        </w:rPr>
        <w:t>It welcomes p</w:t>
      </w:r>
      <w:r w:rsidRPr="00EC2077">
        <w:rPr>
          <w:sz w:val="22"/>
          <w:szCs w:val="22"/>
        </w:rPr>
        <w:t>anels devoted to the major anniversaries of events in Jewish history or important Jewish individuals in 2022</w:t>
      </w:r>
      <w:r w:rsidR="00513C62" w:rsidRPr="00EC2077">
        <w:rPr>
          <w:sz w:val="22"/>
          <w:szCs w:val="22"/>
        </w:rPr>
        <w:t>, f</w:t>
      </w:r>
      <w:r w:rsidR="00A448EC" w:rsidRPr="00EC2077">
        <w:rPr>
          <w:sz w:val="22"/>
          <w:szCs w:val="22"/>
        </w:rPr>
        <w:t>or example</w:t>
      </w:r>
      <w:r w:rsidR="00513C62" w:rsidRPr="00EC2077">
        <w:rPr>
          <w:sz w:val="22"/>
          <w:szCs w:val="22"/>
        </w:rPr>
        <w:t xml:space="preserve">: </w:t>
      </w:r>
    </w:p>
    <w:p w14:paraId="21E81C03" w14:textId="77777777" w:rsidR="00C01785" w:rsidRPr="00EC2077" w:rsidRDefault="00A448EC" w:rsidP="008812F8">
      <w:pPr>
        <w:spacing w:before="100" w:beforeAutospacing="1" w:after="100" w:afterAutospacing="1"/>
        <w:outlineLvl w:val="2"/>
        <w:rPr>
          <w:sz w:val="22"/>
          <w:szCs w:val="22"/>
        </w:rPr>
      </w:pPr>
      <w:r w:rsidRPr="00EC2077">
        <w:rPr>
          <w:sz w:val="22"/>
          <w:szCs w:val="22"/>
        </w:rPr>
        <w:t xml:space="preserve">1972: </w:t>
      </w:r>
      <w:r w:rsidR="00C01785" w:rsidRPr="00EC2077">
        <w:rPr>
          <w:sz w:val="22"/>
          <w:szCs w:val="22"/>
        </w:rPr>
        <w:t>Ordination of First American Female Rabbi</w:t>
      </w:r>
      <w:r w:rsidR="0083245F" w:rsidRPr="00EC2077">
        <w:rPr>
          <w:sz w:val="22"/>
          <w:szCs w:val="22"/>
        </w:rPr>
        <w:t>; Munich Olympic Games Massacre</w:t>
      </w:r>
      <w:r w:rsidR="00C01785" w:rsidRPr="00EC2077">
        <w:rPr>
          <w:sz w:val="22"/>
          <w:szCs w:val="22"/>
        </w:rPr>
        <w:t xml:space="preserve">                                                                                                                                                                 </w:t>
      </w:r>
      <w:r w:rsidRPr="00EC2077">
        <w:rPr>
          <w:sz w:val="22"/>
          <w:szCs w:val="22"/>
        </w:rPr>
        <w:t xml:space="preserve">1947: United Nations Partition Vote Creating Israel </w:t>
      </w:r>
      <w:r w:rsidR="00513C62" w:rsidRPr="00EC2077">
        <w:rPr>
          <w:sz w:val="22"/>
          <w:szCs w:val="22"/>
        </w:rPr>
        <w:t xml:space="preserve">                                                                                           </w:t>
      </w:r>
      <w:r w:rsidR="00A01D10" w:rsidRPr="00EC2077">
        <w:rPr>
          <w:sz w:val="22"/>
          <w:szCs w:val="22"/>
        </w:rPr>
        <w:t xml:space="preserve">1942: Wannsee Conference                                                                                                                           </w:t>
      </w:r>
      <w:r w:rsidRPr="00EC2077">
        <w:rPr>
          <w:sz w:val="22"/>
          <w:szCs w:val="22"/>
        </w:rPr>
        <w:t xml:space="preserve">1922  Death of </w:t>
      </w:r>
      <w:r w:rsidR="0083245F" w:rsidRPr="00EC2077">
        <w:rPr>
          <w:sz w:val="22"/>
          <w:szCs w:val="22"/>
        </w:rPr>
        <w:t xml:space="preserve">Eliezer </w:t>
      </w:r>
      <w:r w:rsidRPr="00EC2077">
        <w:rPr>
          <w:sz w:val="22"/>
          <w:szCs w:val="22"/>
        </w:rPr>
        <w:t xml:space="preserve">Ben </w:t>
      </w:r>
      <w:r w:rsidR="00C01785" w:rsidRPr="00EC2077">
        <w:rPr>
          <w:sz w:val="22"/>
          <w:szCs w:val="22"/>
        </w:rPr>
        <w:t>Yehuda</w:t>
      </w:r>
      <w:r w:rsidR="00A01D10" w:rsidRPr="00EC2077">
        <w:rPr>
          <w:sz w:val="22"/>
          <w:szCs w:val="22"/>
        </w:rPr>
        <w:t xml:space="preserve">                                                                                                                               1897  Founding Congress of the World Zionist Organization                                                                                                             </w:t>
      </w:r>
      <w:r w:rsidR="00C01785" w:rsidRPr="00EC2077">
        <w:rPr>
          <w:sz w:val="22"/>
          <w:szCs w:val="22"/>
        </w:rPr>
        <w:t xml:space="preserve"> </w:t>
      </w:r>
      <w:r w:rsidRPr="00EC2077">
        <w:rPr>
          <w:sz w:val="22"/>
          <w:szCs w:val="22"/>
        </w:rPr>
        <w:t xml:space="preserve">1822  Publication of the first issue of </w:t>
      </w:r>
      <w:proofErr w:type="spellStart"/>
      <w:r w:rsidRPr="00EC2077">
        <w:rPr>
          <w:i/>
          <w:sz w:val="22"/>
          <w:szCs w:val="22"/>
        </w:rPr>
        <w:t>Zeitschrift</w:t>
      </w:r>
      <w:proofErr w:type="spellEnd"/>
      <w:r w:rsidRPr="00EC2077">
        <w:rPr>
          <w:i/>
          <w:sz w:val="22"/>
          <w:szCs w:val="22"/>
        </w:rPr>
        <w:t xml:space="preserve"> </w:t>
      </w:r>
      <w:proofErr w:type="spellStart"/>
      <w:r w:rsidRPr="00EC2077">
        <w:rPr>
          <w:i/>
          <w:sz w:val="22"/>
          <w:szCs w:val="22"/>
        </w:rPr>
        <w:t>für</w:t>
      </w:r>
      <w:proofErr w:type="spellEnd"/>
      <w:r w:rsidRPr="00EC2077">
        <w:rPr>
          <w:i/>
          <w:sz w:val="22"/>
          <w:szCs w:val="22"/>
        </w:rPr>
        <w:t xml:space="preserve"> die </w:t>
      </w:r>
      <w:proofErr w:type="spellStart"/>
      <w:r w:rsidRPr="00EC2077">
        <w:rPr>
          <w:i/>
          <w:sz w:val="22"/>
          <w:szCs w:val="22"/>
        </w:rPr>
        <w:t>Wissenschaft</w:t>
      </w:r>
      <w:proofErr w:type="spellEnd"/>
      <w:r w:rsidRPr="00EC2077">
        <w:rPr>
          <w:i/>
          <w:sz w:val="22"/>
          <w:szCs w:val="22"/>
        </w:rPr>
        <w:t xml:space="preserve"> des </w:t>
      </w:r>
      <w:proofErr w:type="spellStart"/>
      <w:r w:rsidRPr="00EC2077">
        <w:rPr>
          <w:i/>
          <w:sz w:val="22"/>
          <w:szCs w:val="22"/>
        </w:rPr>
        <w:t>Judentums</w:t>
      </w:r>
      <w:proofErr w:type="spellEnd"/>
      <w:r w:rsidRPr="00EC2077">
        <w:rPr>
          <w:i/>
          <w:sz w:val="22"/>
          <w:szCs w:val="22"/>
        </w:rPr>
        <w:t xml:space="preserve">                                                                                                                                                            </w:t>
      </w:r>
      <w:r w:rsidRPr="00EC2077">
        <w:rPr>
          <w:sz w:val="22"/>
          <w:szCs w:val="22"/>
        </w:rPr>
        <w:t xml:space="preserve">1772: Birth of </w:t>
      </w:r>
      <w:r w:rsidR="00C01785" w:rsidRPr="00EC2077">
        <w:rPr>
          <w:sz w:val="22"/>
          <w:szCs w:val="22"/>
        </w:rPr>
        <w:t xml:space="preserve">Nachman of Breslov </w:t>
      </w:r>
      <w:r w:rsidR="004B7C48" w:rsidRPr="00EC2077">
        <w:rPr>
          <w:sz w:val="22"/>
          <w:szCs w:val="22"/>
        </w:rPr>
        <w:t xml:space="preserve">                                                                                                              1572  Death of Isaac Luria                                                                                                                           </w:t>
      </w:r>
    </w:p>
    <w:p w14:paraId="60875B1B" w14:textId="77777777" w:rsidR="00513C62" w:rsidRPr="00EC2077" w:rsidRDefault="008812F8" w:rsidP="008812F8">
      <w:pPr>
        <w:rPr>
          <w:sz w:val="22"/>
          <w:szCs w:val="22"/>
        </w:rPr>
      </w:pPr>
      <w:r w:rsidRPr="00EC2077">
        <w:rPr>
          <w:sz w:val="22"/>
          <w:szCs w:val="22"/>
        </w:rPr>
        <w:t>Paper proposals should be no longer than one double-spaced typed page and should be submitted with a short CV that contains contact information. The submission of panels on a common topic is encouraged.  Organizers of panels should submit a cover sheet with the title of the panel and the titles of each of the papers and contact information for each presenter, followed by the individual paper proposals and brief CVs.  Scholars of Jewish Studies</w:t>
      </w:r>
      <w:r w:rsidR="00513C62" w:rsidRPr="00EC2077">
        <w:rPr>
          <w:sz w:val="22"/>
          <w:szCs w:val="22"/>
        </w:rPr>
        <w:t xml:space="preserve"> </w:t>
      </w:r>
      <w:r w:rsidRPr="00EC2077">
        <w:rPr>
          <w:sz w:val="22"/>
          <w:szCs w:val="22"/>
        </w:rPr>
        <w:t>including graduate students</w:t>
      </w:r>
      <w:r w:rsidR="00513C62" w:rsidRPr="00EC2077">
        <w:rPr>
          <w:sz w:val="22"/>
          <w:szCs w:val="22"/>
        </w:rPr>
        <w:t xml:space="preserve"> </w:t>
      </w:r>
      <w:r w:rsidRPr="00EC2077">
        <w:rPr>
          <w:sz w:val="22"/>
          <w:szCs w:val="22"/>
        </w:rPr>
        <w:t xml:space="preserve">are invited to submit proposals for papers/presentations/workshops.  A limited number of </w:t>
      </w:r>
      <w:r w:rsidR="00513C62" w:rsidRPr="00EC2077">
        <w:rPr>
          <w:sz w:val="22"/>
          <w:szCs w:val="22"/>
        </w:rPr>
        <w:t xml:space="preserve">partial </w:t>
      </w:r>
      <w:r w:rsidRPr="00EC2077">
        <w:rPr>
          <w:sz w:val="22"/>
          <w:szCs w:val="22"/>
        </w:rPr>
        <w:t>travel stipends are available for graduate students and overseas scholars who will be presenting papers.  Individuals wishing to chair a session should submit their CV.</w:t>
      </w:r>
    </w:p>
    <w:p w14:paraId="43BF079B" w14:textId="77777777" w:rsidR="00513C62" w:rsidRPr="00EC2077" w:rsidRDefault="00513C62" w:rsidP="008812F8">
      <w:pPr>
        <w:rPr>
          <w:sz w:val="22"/>
          <w:szCs w:val="22"/>
        </w:rPr>
      </w:pPr>
    </w:p>
    <w:p w14:paraId="12939543" w14:textId="4B05E343" w:rsidR="008812F8" w:rsidRPr="00EC2077" w:rsidRDefault="00EC2077" w:rsidP="008812F8">
      <w:pPr>
        <w:rPr>
          <w:sz w:val="22"/>
          <w:szCs w:val="22"/>
        </w:rPr>
      </w:pPr>
      <w:r>
        <w:rPr>
          <w:sz w:val="22"/>
          <w:szCs w:val="22"/>
        </w:rPr>
        <w:t xml:space="preserve">Although it is planning for a predominantly </w:t>
      </w:r>
      <w:r w:rsidR="00513C62" w:rsidRPr="00EC2077">
        <w:rPr>
          <w:sz w:val="22"/>
          <w:szCs w:val="22"/>
        </w:rPr>
        <w:t xml:space="preserve">in-person </w:t>
      </w:r>
      <w:r w:rsidR="0074074F" w:rsidRPr="00EC2077">
        <w:rPr>
          <w:sz w:val="22"/>
          <w:szCs w:val="22"/>
        </w:rPr>
        <w:t xml:space="preserve">conference, </w:t>
      </w:r>
      <w:r w:rsidR="00E5079D">
        <w:rPr>
          <w:sz w:val="22"/>
          <w:szCs w:val="22"/>
        </w:rPr>
        <w:t xml:space="preserve">the </w:t>
      </w:r>
      <w:r w:rsidR="00513C62" w:rsidRPr="00EC2077">
        <w:rPr>
          <w:sz w:val="22"/>
          <w:szCs w:val="22"/>
        </w:rPr>
        <w:t xml:space="preserve">WJSA will </w:t>
      </w:r>
      <w:r>
        <w:rPr>
          <w:sz w:val="22"/>
          <w:szCs w:val="22"/>
        </w:rPr>
        <w:t xml:space="preserve">feature </w:t>
      </w:r>
      <w:r w:rsidR="00513C62" w:rsidRPr="00EC2077">
        <w:rPr>
          <w:sz w:val="22"/>
          <w:szCs w:val="22"/>
        </w:rPr>
        <w:t>virtual panels</w:t>
      </w:r>
      <w:r>
        <w:rPr>
          <w:sz w:val="22"/>
          <w:szCs w:val="22"/>
        </w:rPr>
        <w:t xml:space="preserve">.  </w:t>
      </w:r>
      <w:r w:rsidR="00890DBA" w:rsidRPr="00EC2077">
        <w:rPr>
          <w:sz w:val="22"/>
          <w:szCs w:val="22"/>
        </w:rPr>
        <w:t xml:space="preserve">If you want to present virtually, </w:t>
      </w:r>
      <w:r>
        <w:rPr>
          <w:sz w:val="22"/>
          <w:szCs w:val="22"/>
        </w:rPr>
        <w:t xml:space="preserve">you are </w:t>
      </w:r>
      <w:r w:rsidR="00890DBA" w:rsidRPr="00EC2077">
        <w:rPr>
          <w:sz w:val="22"/>
          <w:szCs w:val="22"/>
        </w:rPr>
        <w:t>encourage</w:t>
      </w:r>
      <w:r>
        <w:rPr>
          <w:sz w:val="22"/>
          <w:szCs w:val="22"/>
        </w:rPr>
        <w:t>d</w:t>
      </w:r>
      <w:r w:rsidR="00890DBA" w:rsidRPr="00EC2077">
        <w:rPr>
          <w:sz w:val="22"/>
          <w:szCs w:val="22"/>
        </w:rPr>
        <w:t xml:space="preserve"> to form a panel with other likeminded presenters.  Individual virtual proposals will only be accepted if a thematically coherent </w:t>
      </w:r>
      <w:r w:rsidR="00E5079D">
        <w:rPr>
          <w:sz w:val="22"/>
          <w:szCs w:val="22"/>
        </w:rPr>
        <w:t xml:space="preserve">virtual </w:t>
      </w:r>
      <w:r w:rsidR="00890DBA" w:rsidRPr="00EC2077">
        <w:rPr>
          <w:sz w:val="22"/>
          <w:szCs w:val="22"/>
        </w:rPr>
        <w:t xml:space="preserve">panel can be formed </w:t>
      </w:r>
      <w:r w:rsidR="00E5079D">
        <w:rPr>
          <w:sz w:val="22"/>
          <w:szCs w:val="22"/>
        </w:rPr>
        <w:t xml:space="preserve">or if the COVID situation necessitates the holding of the conference virtually. </w:t>
      </w:r>
      <w:r w:rsidR="00890DBA" w:rsidRPr="00EC2077">
        <w:rPr>
          <w:sz w:val="22"/>
          <w:szCs w:val="22"/>
        </w:rPr>
        <w:t xml:space="preserve">  </w:t>
      </w:r>
      <w:r w:rsidR="0074074F" w:rsidRPr="00EC2077">
        <w:rPr>
          <w:sz w:val="22"/>
          <w:szCs w:val="22"/>
        </w:rPr>
        <w:t xml:space="preserve"> </w:t>
      </w:r>
      <w:r w:rsidR="00513C62" w:rsidRPr="00EC2077">
        <w:rPr>
          <w:sz w:val="22"/>
          <w:szCs w:val="22"/>
        </w:rPr>
        <w:t xml:space="preserve"> </w:t>
      </w:r>
      <w:r w:rsidR="008812F8" w:rsidRPr="00EC2077">
        <w:rPr>
          <w:sz w:val="22"/>
          <w:szCs w:val="22"/>
        </w:rPr>
        <w:t xml:space="preserve">  </w:t>
      </w:r>
    </w:p>
    <w:p w14:paraId="42D1D78C" w14:textId="77777777" w:rsidR="008812F8" w:rsidRPr="00EC2077" w:rsidRDefault="008812F8" w:rsidP="008812F8">
      <w:pPr>
        <w:rPr>
          <w:sz w:val="22"/>
          <w:szCs w:val="22"/>
        </w:rPr>
      </w:pPr>
    </w:p>
    <w:p w14:paraId="0746F625" w14:textId="77777777" w:rsidR="008812F8" w:rsidRPr="00EC2077" w:rsidRDefault="0074074F" w:rsidP="008812F8">
      <w:pPr>
        <w:rPr>
          <w:sz w:val="22"/>
          <w:szCs w:val="22"/>
        </w:rPr>
      </w:pPr>
      <w:r w:rsidRPr="00EC2077">
        <w:rPr>
          <w:sz w:val="22"/>
          <w:szCs w:val="22"/>
        </w:rPr>
        <w:t>The WJSA annually awards t</w:t>
      </w:r>
      <w:r w:rsidR="008812F8" w:rsidRPr="00EC2077">
        <w:rPr>
          <w:sz w:val="22"/>
          <w:szCs w:val="22"/>
        </w:rPr>
        <w:t xml:space="preserve">he Baron Award </w:t>
      </w:r>
      <w:r w:rsidRPr="00EC2077">
        <w:rPr>
          <w:sz w:val="22"/>
          <w:szCs w:val="22"/>
        </w:rPr>
        <w:t xml:space="preserve">to the best student paper presented at the conference. </w:t>
      </w:r>
      <w:r w:rsidR="008812F8" w:rsidRPr="00EC2077">
        <w:rPr>
          <w:sz w:val="22"/>
          <w:szCs w:val="22"/>
        </w:rPr>
        <w:t xml:space="preserve">The </w:t>
      </w:r>
      <w:r w:rsidRPr="00EC2077">
        <w:rPr>
          <w:sz w:val="22"/>
          <w:szCs w:val="22"/>
        </w:rPr>
        <w:t xml:space="preserve">winner receives </w:t>
      </w:r>
      <w:r w:rsidR="008812F8" w:rsidRPr="00EC2077">
        <w:rPr>
          <w:sz w:val="22"/>
          <w:szCs w:val="22"/>
        </w:rPr>
        <w:t>$200</w:t>
      </w:r>
      <w:r w:rsidRPr="00EC2077">
        <w:rPr>
          <w:sz w:val="22"/>
          <w:szCs w:val="22"/>
        </w:rPr>
        <w:t xml:space="preserve">. </w:t>
      </w:r>
      <w:r w:rsidR="008812F8" w:rsidRPr="00EC2077">
        <w:rPr>
          <w:sz w:val="22"/>
          <w:szCs w:val="22"/>
        </w:rPr>
        <w:t xml:space="preserve">  </w:t>
      </w:r>
    </w:p>
    <w:p w14:paraId="485DAC94" w14:textId="77777777" w:rsidR="008812F8" w:rsidRPr="00EC2077" w:rsidRDefault="008812F8" w:rsidP="008812F8">
      <w:pPr>
        <w:rPr>
          <w:sz w:val="22"/>
          <w:szCs w:val="22"/>
        </w:rPr>
      </w:pPr>
    </w:p>
    <w:p w14:paraId="4CB27A03" w14:textId="77777777" w:rsidR="008812F8" w:rsidRPr="00EC2077" w:rsidRDefault="008812F8" w:rsidP="008812F8">
      <w:pPr>
        <w:rPr>
          <w:sz w:val="22"/>
          <w:szCs w:val="22"/>
        </w:rPr>
      </w:pPr>
      <w:r w:rsidRPr="00EC2077">
        <w:rPr>
          <w:sz w:val="22"/>
          <w:szCs w:val="22"/>
        </w:rPr>
        <w:t xml:space="preserve">Although there is no WSJA membership requirement for participation in the conference, a higher registration fee is charged for non-members.  </w:t>
      </w:r>
    </w:p>
    <w:p w14:paraId="75FFB388" w14:textId="77777777" w:rsidR="008812F8" w:rsidRPr="00EC2077" w:rsidRDefault="008812F8" w:rsidP="008812F8">
      <w:pPr>
        <w:rPr>
          <w:sz w:val="22"/>
          <w:szCs w:val="22"/>
        </w:rPr>
      </w:pPr>
    </w:p>
    <w:p w14:paraId="6D975E91" w14:textId="47FECD13" w:rsidR="004B15B9" w:rsidRPr="00EC2077" w:rsidRDefault="008812F8">
      <w:pPr>
        <w:rPr>
          <w:sz w:val="22"/>
          <w:szCs w:val="22"/>
        </w:rPr>
      </w:pPr>
      <w:r w:rsidRPr="00EC2077">
        <w:rPr>
          <w:sz w:val="22"/>
          <w:szCs w:val="22"/>
        </w:rPr>
        <w:t xml:space="preserve">Proposals should be emailed to Lawrence Baron at: </w:t>
      </w:r>
      <w:hyperlink r:id="rId6" w:history="1">
        <w:r w:rsidRPr="00EC2077">
          <w:rPr>
            <w:rStyle w:val="Hyperlink"/>
            <w:sz w:val="22"/>
            <w:szCs w:val="22"/>
          </w:rPr>
          <w:t>lbaron@sdsu.edu</w:t>
        </w:r>
      </w:hyperlink>
      <w:r w:rsidRPr="00EC2077">
        <w:rPr>
          <w:sz w:val="22"/>
          <w:szCs w:val="22"/>
        </w:rPr>
        <w:t xml:space="preserve">   The deadline for submission of proposals is </w:t>
      </w:r>
      <w:r w:rsidRPr="00EC2077">
        <w:rPr>
          <w:b/>
          <w:sz w:val="22"/>
          <w:szCs w:val="22"/>
        </w:rPr>
        <w:t>November 15, 20</w:t>
      </w:r>
      <w:r w:rsidR="0074074F" w:rsidRPr="00EC2077">
        <w:rPr>
          <w:b/>
          <w:sz w:val="22"/>
          <w:szCs w:val="22"/>
        </w:rPr>
        <w:t>2</w:t>
      </w:r>
      <w:r w:rsidR="0083245F" w:rsidRPr="00EC2077">
        <w:rPr>
          <w:b/>
          <w:sz w:val="22"/>
          <w:szCs w:val="22"/>
        </w:rPr>
        <w:t>1</w:t>
      </w:r>
      <w:r w:rsidRPr="00EC2077">
        <w:rPr>
          <w:sz w:val="22"/>
          <w:szCs w:val="22"/>
        </w:rPr>
        <w:t xml:space="preserve">. </w:t>
      </w:r>
    </w:p>
    <w:sectPr w:rsidR="004B15B9" w:rsidRPr="00EC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F8"/>
    <w:rsid w:val="000F0A40"/>
    <w:rsid w:val="001C5B81"/>
    <w:rsid w:val="002E686F"/>
    <w:rsid w:val="004B15B9"/>
    <w:rsid w:val="004B7C48"/>
    <w:rsid w:val="00513C62"/>
    <w:rsid w:val="0074074F"/>
    <w:rsid w:val="0083245F"/>
    <w:rsid w:val="008812F8"/>
    <w:rsid w:val="00890DBA"/>
    <w:rsid w:val="00A01D10"/>
    <w:rsid w:val="00A448EC"/>
    <w:rsid w:val="00C01785"/>
    <w:rsid w:val="00CC0C0E"/>
    <w:rsid w:val="00D551C8"/>
    <w:rsid w:val="00E5079D"/>
    <w:rsid w:val="00E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9098"/>
  <w15:docId w15:val="{3EEE508B-C92E-45CB-B335-4B3F489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F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812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812F8"/>
    <w:rPr>
      <w:color w:val="0000FF"/>
      <w:u w:val="single"/>
    </w:rPr>
  </w:style>
  <w:style w:type="character" w:customStyle="1" w:styleId="Heading2Char">
    <w:name w:val="Heading 2 Char"/>
    <w:basedOn w:val="DefaultParagraphFont"/>
    <w:link w:val="Heading2"/>
    <w:uiPriority w:val="9"/>
    <w:rsid w:val="008812F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C0C0E"/>
    <w:rPr>
      <w:rFonts w:ascii="Tahoma" w:hAnsi="Tahoma" w:cs="Tahoma"/>
      <w:sz w:val="16"/>
      <w:szCs w:val="16"/>
    </w:rPr>
  </w:style>
  <w:style w:type="character" w:customStyle="1" w:styleId="BalloonTextChar">
    <w:name w:val="Balloon Text Char"/>
    <w:basedOn w:val="DefaultParagraphFont"/>
    <w:link w:val="BalloonText"/>
    <w:uiPriority w:val="99"/>
    <w:semiHidden/>
    <w:rsid w:val="00CC0C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61168">
      <w:bodyDiv w:val="1"/>
      <w:marLeft w:val="0"/>
      <w:marRight w:val="0"/>
      <w:marTop w:val="0"/>
      <w:marBottom w:val="0"/>
      <w:divBdr>
        <w:top w:val="none" w:sz="0" w:space="0" w:color="auto"/>
        <w:left w:val="none" w:sz="0" w:space="0" w:color="auto"/>
        <w:bottom w:val="none" w:sz="0" w:space="0" w:color="auto"/>
        <w:right w:val="none" w:sz="0" w:space="0" w:color="auto"/>
      </w:divBdr>
    </w:div>
    <w:div w:id="21006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aron@mail.sdsu.ed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lawrencebaron076@gmail.com</cp:lastModifiedBy>
  <cp:revision>3</cp:revision>
  <dcterms:created xsi:type="dcterms:W3CDTF">2021-07-31T20:43:00Z</dcterms:created>
  <dcterms:modified xsi:type="dcterms:W3CDTF">2021-07-31T21:00:00Z</dcterms:modified>
</cp:coreProperties>
</file>